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8BECB1E">
      <w:pPr>
        <w:bidi w:val="0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询价文件补充内容</w:t>
      </w:r>
    </w:p>
    <w:p w14:paraId="0CC8E704">
      <w:pPr>
        <w:adjustRightInd w:val="0"/>
        <w:snapToGrid w:val="0"/>
        <w:spacing w:line="360" w:lineRule="auto"/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项目名称：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eastAsia="zh-CN"/>
        </w:rPr>
        <w:t>遴选放射诊疗设备与个人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剂量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eastAsia="zh-CN"/>
        </w:rPr>
        <w:t>检测服务商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询价文件</w:t>
      </w:r>
    </w:p>
    <w:p w14:paraId="2A7C9B13">
      <w:pPr>
        <w:adjustRightInd w:val="0"/>
        <w:snapToGrid w:val="0"/>
        <w:spacing w:line="360" w:lineRule="auto"/>
        <w:ind w:firstLine="640" w:firstLineChars="200"/>
        <w:jc w:val="both"/>
        <w:rPr>
          <w:rFonts w:hint="eastAsia" w:ascii="仿宋_GB2312" w:hAnsi="仿宋_GB2312" w:eastAsia="仿宋_GB2312" w:cs="仿宋_GB2312"/>
          <w:b w:val="0"/>
          <w:bCs w:val="0"/>
          <w:caps w:val="0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项目编号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：</w:t>
      </w:r>
      <w:r>
        <w:rPr>
          <w:rFonts w:hint="eastAsia" w:ascii="仿宋_GB2312" w:hAnsi="仿宋_GB2312" w:eastAsia="仿宋_GB2312" w:cs="仿宋_GB2312"/>
          <w:b w:val="0"/>
          <w:bCs w:val="0"/>
          <w:caps w:val="0"/>
          <w:sz w:val="32"/>
          <w:szCs w:val="32"/>
          <w:highlight w:val="none"/>
          <w:u w:val="none"/>
          <w:lang w:val="en-US" w:eastAsia="zh-CN"/>
        </w:rPr>
        <w:t>SZ100-FW-2026003</w:t>
      </w:r>
    </w:p>
    <w:p w14:paraId="356190B3">
      <w:pPr>
        <w:adjustRightInd w:val="0"/>
        <w:snapToGrid w:val="0"/>
        <w:spacing w:line="360" w:lineRule="auto"/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caps w:val="0"/>
          <w:sz w:val="32"/>
          <w:szCs w:val="32"/>
          <w:highlight w:val="none"/>
          <w:u w:val="none"/>
          <w:lang w:val="en-US" w:eastAsia="zh-CN"/>
        </w:rPr>
        <w:t>补充内容是询价文件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的有效组成部分，与原询价文件具有同等法律效力。原询价文件内容与本补充内容不一致的，以本补充内容为准；本补充内容未提及的条款，仍按原询价文件约定执行。</w:t>
      </w:r>
    </w:p>
    <w:p w14:paraId="75EB322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一、采购内容及范围需求</w:t>
      </w:r>
    </w:p>
    <w:p w14:paraId="41B00AE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1.本项目为苏州一〇〇医院6台放射诊疗设备与8个人剂量检测服务项目，服务必须全覆盖，设备明细见下表。</w:t>
      </w:r>
    </w:p>
    <w:tbl>
      <w:tblPr>
        <w:tblStyle w:val="3"/>
        <w:tblW w:w="5000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8"/>
        <w:gridCol w:w="663"/>
        <w:gridCol w:w="991"/>
        <w:gridCol w:w="359"/>
        <w:gridCol w:w="1080"/>
        <w:gridCol w:w="359"/>
        <w:gridCol w:w="937"/>
        <w:gridCol w:w="937"/>
        <w:gridCol w:w="1368"/>
        <w:gridCol w:w="651"/>
        <w:gridCol w:w="493"/>
        <w:gridCol w:w="493"/>
        <w:gridCol w:w="372"/>
      </w:tblGrid>
      <w:tr w14:paraId="546440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1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48815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序号</w:t>
            </w:r>
          </w:p>
        </w:tc>
        <w:tc>
          <w:tcPr>
            <w:tcW w:w="3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3C4D5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设备名称</w:t>
            </w:r>
          </w:p>
        </w:tc>
        <w:tc>
          <w:tcPr>
            <w:tcW w:w="5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90184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规格型号</w:t>
            </w:r>
          </w:p>
        </w:tc>
        <w:tc>
          <w:tcPr>
            <w:tcW w:w="1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232DD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计量单位</w:t>
            </w:r>
          </w:p>
        </w:tc>
        <w:tc>
          <w:tcPr>
            <w:tcW w:w="5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0C2C2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生产厂家</w:t>
            </w:r>
          </w:p>
        </w:tc>
        <w:tc>
          <w:tcPr>
            <w:tcW w:w="1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F4955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数量</w:t>
            </w:r>
          </w:p>
        </w:tc>
        <w:tc>
          <w:tcPr>
            <w:tcW w:w="5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806AA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出厂日期</w:t>
            </w:r>
          </w:p>
        </w:tc>
        <w:tc>
          <w:tcPr>
            <w:tcW w:w="5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B36CE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启用日期</w:t>
            </w:r>
          </w:p>
        </w:tc>
        <w:tc>
          <w:tcPr>
            <w:tcW w:w="7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799F5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序列号</w:t>
            </w:r>
          </w:p>
        </w:tc>
        <w:tc>
          <w:tcPr>
            <w:tcW w:w="3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BAA1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稳定性检测周期</w:t>
            </w:r>
          </w:p>
        </w:tc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BDF2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性能检测周期</w:t>
            </w:r>
          </w:p>
        </w:tc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F793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场地防护检测周期</w:t>
            </w:r>
          </w:p>
        </w:tc>
        <w:tc>
          <w:tcPr>
            <w:tcW w:w="2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52029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使用科室</w:t>
            </w:r>
          </w:p>
        </w:tc>
      </w:tr>
      <w:tr w14:paraId="673037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1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55AAA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53246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医用X射线摄影系统</w:t>
            </w:r>
          </w:p>
        </w:tc>
        <w:tc>
          <w:tcPr>
            <w:tcW w:w="5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87054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新东方1000D</w:t>
            </w:r>
          </w:p>
        </w:tc>
        <w:tc>
          <w:tcPr>
            <w:tcW w:w="1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C244B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台</w:t>
            </w:r>
          </w:p>
        </w:tc>
        <w:tc>
          <w:tcPr>
            <w:tcW w:w="5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FECBF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华润万东医疗装备股份有限公司</w:t>
            </w:r>
          </w:p>
        </w:tc>
        <w:tc>
          <w:tcPr>
            <w:tcW w:w="1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8A553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5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6ECDC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2014.04.21</w:t>
            </w:r>
          </w:p>
        </w:tc>
        <w:tc>
          <w:tcPr>
            <w:tcW w:w="5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6902E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2014.07.22</w:t>
            </w:r>
          </w:p>
        </w:tc>
        <w:tc>
          <w:tcPr>
            <w:tcW w:w="7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BDB4D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05303Y14-011-5-4</w:t>
            </w:r>
          </w:p>
        </w:tc>
        <w:tc>
          <w:tcPr>
            <w:tcW w:w="3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A48C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3个月</w:t>
            </w:r>
          </w:p>
        </w:tc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2443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1年</w:t>
            </w:r>
          </w:p>
        </w:tc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870B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1年</w:t>
            </w:r>
          </w:p>
        </w:tc>
        <w:tc>
          <w:tcPr>
            <w:tcW w:w="2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9ED1E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放射科</w:t>
            </w:r>
          </w:p>
        </w:tc>
      </w:tr>
      <w:tr w14:paraId="703241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1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17DA2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3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222A0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X射线计算机体层摄影设备</w:t>
            </w:r>
          </w:p>
        </w:tc>
        <w:tc>
          <w:tcPr>
            <w:tcW w:w="5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4B8C6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Uct760</w:t>
            </w:r>
          </w:p>
        </w:tc>
        <w:tc>
          <w:tcPr>
            <w:tcW w:w="1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89C46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台</w:t>
            </w:r>
          </w:p>
        </w:tc>
        <w:tc>
          <w:tcPr>
            <w:tcW w:w="5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7F7DF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上海联影医疗科技股份有限公司</w:t>
            </w:r>
          </w:p>
        </w:tc>
        <w:tc>
          <w:tcPr>
            <w:tcW w:w="1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77730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5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918E3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2022.11.30</w:t>
            </w:r>
          </w:p>
        </w:tc>
        <w:tc>
          <w:tcPr>
            <w:tcW w:w="5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4CFBD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2023.01.01</w:t>
            </w:r>
          </w:p>
        </w:tc>
        <w:tc>
          <w:tcPr>
            <w:tcW w:w="7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42C40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606104</w:t>
            </w:r>
          </w:p>
        </w:tc>
        <w:tc>
          <w:tcPr>
            <w:tcW w:w="3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7C9C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1个月</w:t>
            </w:r>
          </w:p>
        </w:tc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4DD1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1年</w:t>
            </w:r>
          </w:p>
        </w:tc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815E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1年</w:t>
            </w:r>
          </w:p>
        </w:tc>
        <w:tc>
          <w:tcPr>
            <w:tcW w:w="2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9234E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放射科</w:t>
            </w:r>
          </w:p>
        </w:tc>
      </w:tr>
      <w:tr w14:paraId="7C6CA1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1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1180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3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C9F78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数字化摄影X射线机</w:t>
            </w:r>
          </w:p>
        </w:tc>
        <w:tc>
          <w:tcPr>
            <w:tcW w:w="5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CB325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DigitalDiagnost C90</w:t>
            </w:r>
          </w:p>
        </w:tc>
        <w:tc>
          <w:tcPr>
            <w:tcW w:w="1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D6769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台</w:t>
            </w:r>
          </w:p>
        </w:tc>
        <w:tc>
          <w:tcPr>
            <w:tcW w:w="5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275B2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飞利浦医疗（苏州）有限公司</w:t>
            </w:r>
          </w:p>
        </w:tc>
        <w:tc>
          <w:tcPr>
            <w:tcW w:w="1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2B5FE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5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EE4EB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2024.08.01</w:t>
            </w:r>
          </w:p>
        </w:tc>
        <w:tc>
          <w:tcPr>
            <w:tcW w:w="5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5B774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2024.09.27</w:t>
            </w:r>
          </w:p>
        </w:tc>
        <w:tc>
          <w:tcPr>
            <w:tcW w:w="7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4986B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240019</w:t>
            </w:r>
          </w:p>
        </w:tc>
        <w:tc>
          <w:tcPr>
            <w:tcW w:w="3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68F9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3个月</w:t>
            </w:r>
          </w:p>
        </w:tc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D905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1年</w:t>
            </w:r>
          </w:p>
        </w:tc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97EC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1年</w:t>
            </w:r>
          </w:p>
        </w:tc>
        <w:tc>
          <w:tcPr>
            <w:tcW w:w="2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0C746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放射科</w:t>
            </w:r>
          </w:p>
        </w:tc>
      </w:tr>
      <w:tr w14:paraId="072D96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1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B7152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3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A633D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双能X射线骨密度仪</w:t>
            </w:r>
          </w:p>
        </w:tc>
        <w:tc>
          <w:tcPr>
            <w:tcW w:w="5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D2B00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Honrizon-Wi</w:t>
            </w:r>
          </w:p>
        </w:tc>
        <w:tc>
          <w:tcPr>
            <w:tcW w:w="1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B11A7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台</w:t>
            </w:r>
          </w:p>
        </w:tc>
        <w:tc>
          <w:tcPr>
            <w:tcW w:w="5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EC1B3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Hologic,Inc.豪洛捷公司</w:t>
            </w:r>
          </w:p>
        </w:tc>
        <w:tc>
          <w:tcPr>
            <w:tcW w:w="1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24BAA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5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7F0A5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2025.04.29</w:t>
            </w:r>
          </w:p>
        </w:tc>
        <w:tc>
          <w:tcPr>
            <w:tcW w:w="5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D2EEB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2026.01.07</w:t>
            </w:r>
          </w:p>
        </w:tc>
        <w:tc>
          <w:tcPr>
            <w:tcW w:w="7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551DE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310134M</w:t>
            </w:r>
          </w:p>
        </w:tc>
        <w:tc>
          <w:tcPr>
            <w:tcW w:w="3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2603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4ACB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1AE2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1年</w:t>
            </w:r>
          </w:p>
        </w:tc>
        <w:tc>
          <w:tcPr>
            <w:tcW w:w="2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0C902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放射科</w:t>
            </w:r>
          </w:p>
        </w:tc>
      </w:tr>
      <w:tr w14:paraId="5AF286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1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7AE3C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3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AC0B0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口腔颌面锥形束计算机体层摄影设备</w:t>
            </w:r>
          </w:p>
        </w:tc>
        <w:tc>
          <w:tcPr>
            <w:tcW w:w="5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75AF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SS-X10010DPlus</w:t>
            </w:r>
          </w:p>
        </w:tc>
        <w:tc>
          <w:tcPr>
            <w:tcW w:w="1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89618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台</w:t>
            </w:r>
          </w:p>
        </w:tc>
        <w:tc>
          <w:tcPr>
            <w:tcW w:w="5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B926B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合肥美亚光电技术股份有限公司</w:t>
            </w:r>
          </w:p>
        </w:tc>
        <w:tc>
          <w:tcPr>
            <w:tcW w:w="1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AC31E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5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168EB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2023.07.26</w:t>
            </w:r>
          </w:p>
        </w:tc>
        <w:tc>
          <w:tcPr>
            <w:tcW w:w="5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C82E0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2023.08.29</w:t>
            </w:r>
          </w:p>
        </w:tc>
        <w:tc>
          <w:tcPr>
            <w:tcW w:w="7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00555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6110302204760</w:t>
            </w:r>
          </w:p>
        </w:tc>
        <w:tc>
          <w:tcPr>
            <w:tcW w:w="3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9A2E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3个月</w:t>
            </w:r>
          </w:p>
        </w:tc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7F28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1年</w:t>
            </w:r>
          </w:p>
        </w:tc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384E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1年</w:t>
            </w:r>
          </w:p>
        </w:tc>
        <w:tc>
          <w:tcPr>
            <w:tcW w:w="2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E11E8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口腔科</w:t>
            </w:r>
          </w:p>
        </w:tc>
      </w:tr>
      <w:tr w14:paraId="5CFC2E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1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B769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3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34604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移动式C形臂X射线机</w:t>
            </w:r>
          </w:p>
        </w:tc>
        <w:tc>
          <w:tcPr>
            <w:tcW w:w="5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A608A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Brivo OEC 715</w:t>
            </w:r>
          </w:p>
        </w:tc>
        <w:tc>
          <w:tcPr>
            <w:tcW w:w="1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211E5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台</w:t>
            </w:r>
          </w:p>
        </w:tc>
        <w:tc>
          <w:tcPr>
            <w:tcW w:w="5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5D48E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北京通用电气华伦医疗设备有限公司</w:t>
            </w:r>
          </w:p>
        </w:tc>
        <w:tc>
          <w:tcPr>
            <w:tcW w:w="1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E596A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5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7F3E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2023.03.28</w:t>
            </w:r>
          </w:p>
        </w:tc>
        <w:tc>
          <w:tcPr>
            <w:tcW w:w="5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918E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2023.04.03</w:t>
            </w:r>
          </w:p>
        </w:tc>
        <w:tc>
          <w:tcPr>
            <w:tcW w:w="7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4C3D1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BB2SS2300015HL</w:t>
            </w:r>
          </w:p>
        </w:tc>
        <w:tc>
          <w:tcPr>
            <w:tcW w:w="3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ABE1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6个月</w:t>
            </w:r>
          </w:p>
        </w:tc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C7B9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1年</w:t>
            </w:r>
          </w:p>
        </w:tc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C60D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1年</w:t>
            </w:r>
          </w:p>
        </w:tc>
        <w:tc>
          <w:tcPr>
            <w:tcW w:w="2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C9829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手术麻醉科</w:t>
            </w:r>
          </w:p>
        </w:tc>
      </w:tr>
    </w:tbl>
    <w:p w14:paraId="482809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sz w:val="32"/>
          <w:szCs w:val="32"/>
        </w:rPr>
        <w:t>所有检测项目必须保障设备稳定运行、临床正常使用，满足放射设备性能检测、场地防护检测等合规验收标准，项目为全包采购，包含项目实施全过程所有配套工作及费用。</w:t>
      </w:r>
    </w:p>
    <w:p w14:paraId="43D59D7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二、报价要求补充</w:t>
      </w:r>
    </w:p>
    <w:p w14:paraId="6D4FD1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1.报价形式：本次报价为一次性固定闭口总价，包含6台设备检测费以及8个人的个人计量夹的季度检测，采购人无需额外支付任何费用。</w:t>
      </w:r>
    </w:p>
    <w:p w14:paraId="5D2A275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2.报价有效期：供应商报价有效期自报价截止之日起不少于90日历天，有效期内不得擅自调价、撤标或修改投标核心内容。</w:t>
      </w:r>
    </w:p>
    <w:p w14:paraId="7E50B1A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3.报价规范：报价须真实合理，符合市场公允价格标准，严禁恶意低价、围标串标、虚假报价等违规行为。异常低价且无法提供合理解释及佐证材料的，直接判定为无效报价，取消参选资格。</w:t>
      </w:r>
    </w:p>
    <w:p w14:paraId="39C5867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4.编制要求：本次报价币种为人民币，所有报价文件及配套资料均须使用中文规范编制。</w:t>
      </w:r>
    </w:p>
    <w:p w14:paraId="270F2BD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1333708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57A0AC4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160" w:firstLineChars="1300"/>
        <w:jc w:val="righ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采购人：苏州一〇〇医院</w:t>
      </w:r>
    </w:p>
    <w:p w14:paraId="48E425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480" w:firstLineChars="1400"/>
        <w:jc w:val="righ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日期：2026年6月5日</w:t>
      </w:r>
    </w:p>
    <w:p w14:paraId="1155B38D">
      <w:pPr>
        <w:bidi w:val="0"/>
        <w:rPr>
          <w:rFonts w:hint="eastAsia" w:ascii="仿宋_GB2312" w:hAnsi="仿宋_GB2312" w:eastAsia="仿宋_GB2312" w:cs="仿宋_GB2312"/>
          <w:sz w:val="32"/>
          <w:szCs w:val="32"/>
        </w:rPr>
      </w:pP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4F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1"/>
    <w:family w:val="roma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E95A539D-33C2-4915-9122-260C3FD5E8A0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2" w:fontKey="{F52D5DEE-D211-4501-ABB8-63278D034DCD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637546B9-E4EB-4FF3-81E0-BDE0E06F1EF9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C5F10D8"/>
    <w:rsid w:val="0C5F10D8"/>
    <w:rsid w:val="217B46FD"/>
    <w:rsid w:val="66A837A8"/>
    <w:rsid w:val="7A387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832</Words>
  <Characters>1088</Characters>
  <Lines>0</Lines>
  <Paragraphs>0</Paragraphs>
  <TotalTime>94</TotalTime>
  <ScaleCrop>false</ScaleCrop>
  <LinksUpToDate>false</LinksUpToDate>
  <CharactersWithSpaces>1091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2026-06-05T02:22:00Z</dcterms:created>
  <dc:creator>王杰</dc:creator>
  <cp:lastModifiedBy>Nicholas</cp:lastModifiedBy>
  <dcterms:modified xsi:type="dcterms:W3CDTF">2026-06-05T04:47:01Z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BBB4E073F17F4825965AFCB82F49E7D2_13</vt:lpwstr>
  </property>
  <property fmtid="{D5CDD505-2E9C-101B-9397-08002B2CF9AE}" pid="4" name="KSOTemplateDocerSaveRecord">
    <vt:lpwstr>eyJoZGlkIjoiNDVkZmNkNjc0NTQzYmViMWI1NTBiYTViNjZmYzY0NGUiLCJ1c2VySWQiOiIxMDcyMTI1NjE0In0=</vt:lpwstr>
  </property>
</Properties>
</file>